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D534" w14:textId="77777777" w:rsidR="00FC3784" w:rsidRDefault="00FC3784" w:rsidP="00FC3784">
      <w:pPr>
        <w:jc w:val="both"/>
        <w:rPr>
          <w:rFonts w:ascii="Times New Roman" w:hAnsi="Times New Roman"/>
          <w:sz w:val="18"/>
          <w:szCs w:val="18"/>
        </w:rPr>
      </w:pPr>
    </w:p>
    <w:tbl>
      <w:tblPr>
        <w:tblW w:w="9580" w:type="dxa"/>
        <w:tblLook w:val="04A0" w:firstRow="1" w:lastRow="0" w:firstColumn="1" w:lastColumn="0" w:noHBand="0" w:noVBand="1"/>
      </w:tblPr>
      <w:tblGrid>
        <w:gridCol w:w="9755"/>
      </w:tblGrid>
      <w:tr w:rsidR="00433513" w14:paraId="17E7289B" w14:textId="77777777" w:rsidTr="00433513">
        <w:trPr>
          <w:trHeight w:val="3406"/>
        </w:trPr>
        <w:tc>
          <w:tcPr>
            <w:tcW w:w="9580" w:type="dxa"/>
          </w:tcPr>
          <w:p w14:paraId="2F4D8793" w14:textId="695FC7D8" w:rsidR="00433513" w:rsidRDefault="00433513" w:rsidP="00540536">
            <w:pPr>
              <w:spacing w:after="0" w:line="240" w:lineRule="auto"/>
              <w:jc w:val="center"/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образованию и стажу (опыту) работы по специальности по должности </w:t>
            </w:r>
            <w:r w:rsidR="00540536" w:rsidRPr="00540536">
              <w:rPr>
                <w:rStyle w:val="FontStyle11"/>
                <w:rFonts w:eastAsia="Times New Roman"/>
                <w:sz w:val="27"/>
                <w:szCs w:val="27"/>
                <w:lang w:eastAsia="ru-RU"/>
              </w:rPr>
              <w:t>председателя комитета по земельным, имущественным отношениям и АПК администрации Алексеевского муниципального округа</w:t>
            </w:r>
          </w:p>
          <w:tbl>
            <w:tblPr>
              <w:tblW w:w="9308" w:type="dxa"/>
              <w:tblInd w:w="40" w:type="dxa"/>
              <w:tblCellMar>
                <w:left w:w="40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2552"/>
              <w:gridCol w:w="3685"/>
              <w:gridCol w:w="3071"/>
            </w:tblGrid>
            <w:tr w:rsidR="00433513" w14:paraId="02E9F1F5" w14:textId="77777777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56DF94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Наименование</w:t>
                  </w:r>
                </w:p>
                <w:p w14:paraId="3BCC0E0D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вакантной должности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E43E809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образованию</w:t>
                  </w: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29568C" w14:textId="77777777" w:rsidR="00433513" w:rsidRDefault="00433513">
                  <w:pPr>
                    <w:pStyle w:val="a3"/>
                    <w:jc w:val="center"/>
                    <w:rPr>
                      <w:rStyle w:val="FontStyle12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Требования к стажу (опыту) работы по специальности</w:t>
                  </w:r>
                </w:p>
              </w:tc>
            </w:tr>
            <w:tr w:rsidR="00433513" w14:paraId="46557F1D" w14:textId="77777777">
              <w:tc>
                <w:tcPr>
                  <w:tcW w:w="25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63F40736" w14:textId="235A8483" w:rsidR="00433513" w:rsidRPr="00433513" w:rsidRDefault="00433513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</w:rPr>
                    <w:t>Председатель комитета по земельным, имущественным отношениям и АПК администрации Алексеевского муниципального округа</w:t>
                  </w:r>
                </w:p>
              </w:tc>
              <w:tc>
                <w:tcPr>
                  <w:tcW w:w="36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14:paraId="6F9F9F7D" w14:textId="6766FE31" w:rsidR="00433513" w:rsidRPr="00EC7BA7" w:rsidRDefault="00433513" w:rsidP="00433513">
                  <w:pPr>
                    <w:jc w:val="center"/>
                    <w:rPr>
                      <w:sz w:val="26"/>
                      <w:szCs w:val="26"/>
                    </w:rPr>
                  </w:pPr>
                  <w:r w:rsidRPr="00EC7BA7">
                    <w:rPr>
                      <w:rFonts w:ascii="Times New Roman" w:hAnsi="Times New Roman"/>
                      <w:sz w:val="26"/>
                      <w:szCs w:val="26"/>
                    </w:rPr>
                    <w:t xml:space="preserve">Наличие высшего образования по специальности, направлению подготовки: «Государственное и муниципальное управление», «Менеджмент», «Юриспруденция», «Экономика», «Управление персоналом», «Геодезия и дистанционное зондирование», «Землеустройство и кадастры», «Картография и геоинформатика», «Архитектура», «Строительство», «Экология и природопользование», «Городское строительство и хозяйство», «Промышленное и гражданское строительство», «Бухгалтерский учет, анализ и аудит», «Агрономия», Агрохимия и агропочвоведение», «Агроинженерия», «Биотехнология», «Ветеринарно-санитарная экспертиза», «Водные биоресурсы и аквакультура», «Зоотехния», «Технология производства и переработки сельскохозяйственной продукции», «Финансы и кредит», «Садоводство», «Антикризисное управление», «Землеустройство», </w:t>
                  </w:r>
                  <w:r w:rsidRPr="00EC7BA7">
                    <w:rPr>
                      <w:rFonts w:ascii="Times New Roman" w:hAnsi="Times New Roman"/>
                      <w:sz w:val="26"/>
                      <w:szCs w:val="26"/>
                    </w:rPr>
                    <w:lastRenderedPageBreak/>
                    <w:t>«Статистика», «Селекция и генетика сельскохозяйственных культур», «Охрана окружающей среды и рациональное использование природных ресурсов», «Механизация сельского хозяйства», «Геология», «Геология и разведка полезных ископаемых», «Природообустройство и водопользование», «Лесное дело», «Защита окружающей среды»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      </w:r>
                </w:p>
              </w:tc>
              <w:tc>
                <w:tcPr>
                  <w:tcW w:w="30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14:paraId="59B66BE1" w14:textId="2729796E" w:rsidR="00433513" w:rsidRDefault="00433513">
                  <w:pPr>
                    <w:pStyle w:val="a3"/>
                    <w:jc w:val="center"/>
                    <w:rPr>
                      <w:rStyle w:val="FontStyle12"/>
                      <w:sz w:val="27"/>
                      <w:szCs w:val="27"/>
                    </w:rPr>
                  </w:pPr>
                  <w:r>
                    <w:rPr>
                      <w:rFonts w:ascii="Times New Roman" w:hAnsi="Times New Roman"/>
                      <w:sz w:val="27"/>
                      <w:szCs w:val="27"/>
                    </w:rPr>
                    <w:lastRenderedPageBreak/>
                    <w:t xml:space="preserve">Наличие стажа </w:t>
                  </w:r>
                  <w:r w:rsidRPr="0000405D">
                    <w:rPr>
                      <w:rFonts w:ascii="Times New Roman" w:hAnsi="Times New Roman"/>
                      <w:sz w:val="27"/>
                      <w:szCs w:val="27"/>
                    </w:rPr>
                    <w:t>муниципальной службы или работы по специальности, направлению подготовки не менее двух лет</w:t>
                  </w:r>
                </w:p>
              </w:tc>
            </w:tr>
          </w:tbl>
          <w:p w14:paraId="58FA5659" w14:textId="77777777" w:rsidR="00433513" w:rsidRDefault="00433513">
            <w:pPr>
              <w:spacing w:after="0" w:line="240" w:lineRule="auto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  <w:p w14:paraId="6B819F1C" w14:textId="66C1EEEE" w:rsidR="00433513" w:rsidRDefault="00433513">
            <w:pPr>
              <w:pStyle w:val="a3"/>
              <w:jc w:val="center"/>
              <w:rPr>
                <w:rStyle w:val="FontStyle11"/>
              </w:rPr>
            </w:pPr>
          </w:p>
          <w:p w14:paraId="2840E4AA" w14:textId="319235C7" w:rsidR="00433513" w:rsidRDefault="00433513">
            <w:pPr>
              <w:pStyle w:val="a3"/>
              <w:jc w:val="center"/>
              <w:rPr>
                <w:rStyle w:val="FontStyle11"/>
                <w:sz w:val="27"/>
                <w:szCs w:val="27"/>
              </w:rPr>
            </w:pPr>
            <w:r>
              <w:rPr>
                <w:rStyle w:val="FontStyle11"/>
                <w:sz w:val="27"/>
                <w:szCs w:val="27"/>
              </w:rPr>
              <w:t xml:space="preserve">Квалификационные требования к профессиональным знаниям и навыкам по должности </w:t>
            </w:r>
            <w:r w:rsidR="00540536" w:rsidRPr="00540536">
              <w:rPr>
                <w:rStyle w:val="FontStyle11"/>
                <w:sz w:val="27"/>
                <w:szCs w:val="27"/>
              </w:rPr>
              <w:t>председателя комитета по земельным, имущественным отношениям и АПК администрации Алексеевского муниципального округа</w:t>
            </w:r>
          </w:p>
          <w:tbl>
            <w:tblPr>
              <w:tblW w:w="9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29"/>
            </w:tblGrid>
            <w:tr w:rsidR="00433513" w14:paraId="469D9648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9120A1" w14:textId="77777777" w:rsidR="00433513" w:rsidRDefault="00433513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t>Базовые квалификационные требования к знаниям:</w:t>
                  </w:r>
                </w:p>
              </w:tc>
            </w:tr>
            <w:tr w:rsidR="00433513" w14:paraId="00FE1A0B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6CDEC" w14:textId="79B6D7C7" w:rsidR="00433513" w:rsidRPr="00431026" w:rsidRDefault="00433513" w:rsidP="00431026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078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З</w:t>
                  </w:r>
                  <w:r w:rsidRPr="0043102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нанием государственного языка Российской Федерации (русского языка);</w:t>
                  </w:r>
                </w:p>
                <w:p w14:paraId="56569AD8" w14:textId="4A97194C" w:rsidR="00433513" w:rsidRPr="00431026" w:rsidRDefault="00433513" w:rsidP="00431026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1107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</w:t>
                  </w:r>
                  <w:r w:rsidRPr="00431026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равовыми знаниями основ:</w:t>
                  </w:r>
                </w:p>
                <w:p w14:paraId="537F2E94" w14:textId="4EDE70CC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Конституции Российской Федерации;</w:t>
                  </w:r>
                </w:p>
                <w:p w14:paraId="512AC300" w14:textId="795F762E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Федерального закона от 6 октября 2003 г. № 131-ФЗ «Об общих принципах организации местного самоуправления в Российской Федерации»;</w:t>
                  </w:r>
                </w:p>
                <w:p w14:paraId="7087ABAB" w14:textId="31C9E56B" w:rsidR="00433513" w:rsidRPr="00431026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Федерального</w:t>
                  </w:r>
                  <w:r w:rsidRPr="00431026">
                    <w:rPr>
                      <w:sz w:val="28"/>
                      <w:szCs w:val="28"/>
                    </w:rPr>
                    <w:t xml:space="preserve"> закона от 20.03.2025 № 33-ФЗ «Об общих принципах организации местного самоуправления в единой системе публичной власти»;</w:t>
                  </w:r>
                </w:p>
                <w:p w14:paraId="1FD1A2B4" w14:textId="3DC82A4D" w:rsidR="00433513" w:rsidRPr="00431026" w:rsidRDefault="00433513" w:rsidP="00431026">
                  <w:pPr>
                    <w:pStyle w:val="a5"/>
                    <w:numPr>
                      <w:ilvl w:val="0"/>
                      <w:numId w:val="2"/>
                    </w:numPr>
                    <w:tabs>
                      <w:tab w:val="left" w:pos="1083"/>
                    </w:tabs>
                    <w:ind w:left="0" w:firstLine="626"/>
                    <w:jc w:val="both"/>
                    <w:rPr>
                      <w:sz w:val="28"/>
                      <w:szCs w:val="28"/>
                    </w:rPr>
                  </w:pPr>
                  <w:r w:rsidRPr="00431026">
                    <w:rPr>
                      <w:sz w:val="28"/>
                      <w:szCs w:val="28"/>
                    </w:rPr>
                    <w:t xml:space="preserve">Федерального закона от 2 марта 2007 г. № 25-ФЗ «О муниципальной </w:t>
                  </w:r>
                  <w:r w:rsidRPr="00431026">
                    <w:rPr>
                      <w:sz w:val="28"/>
                      <w:szCs w:val="28"/>
                    </w:rPr>
                    <w:lastRenderedPageBreak/>
                    <w:t>службе в Российской Федерации»;</w:t>
                  </w:r>
                </w:p>
                <w:p w14:paraId="485B964D" w14:textId="2E4CEC1C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законодательства о противодействии коррупции;</w:t>
                  </w:r>
                </w:p>
                <w:p w14:paraId="102F4887" w14:textId="44DA8010" w:rsid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7"/>
                      <w:szCs w:val="27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закона</w:t>
                  </w:r>
                  <w:r w:rsidRPr="00431026">
                    <w:rPr>
                      <w:sz w:val="28"/>
                      <w:szCs w:val="28"/>
                    </w:rPr>
                    <w:t xml:space="preserve"> Белгородской области от 24 сентября 2007 г. № 150 «Об особенностях организации муниципальной службы в Белгородской области».</w:t>
                  </w:r>
                </w:p>
              </w:tc>
            </w:tr>
            <w:tr w:rsidR="00433513" w14:paraId="591CDD29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9D7E9" w14:textId="77777777" w:rsidR="00433513" w:rsidRDefault="00433513">
                  <w:pPr>
                    <w:jc w:val="center"/>
                    <w:rPr>
                      <w:rFonts w:ascii="Times New Roman" w:hAnsi="Times New Roman"/>
                      <w:sz w:val="27"/>
                      <w:szCs w:val="27"/>
                    </w:rPr>
                  </w:pPr>
                  <w:r>
                    <w:rPr>
                      <w:rStyle w:val="FontStyle11"/>
                      <w:sz w:val="27"/>
                      <w:szCs w:val="27"/>
                    </w:rPr>
                    <w:lastRenderedPageBreak/>
                    <w:t>Базовые квалификационные требования к умениям:</w:t>
                  </w:r>
                </w:p>
              </w:tc>
            </w:tr>
            <w:tr w:rsidR="00433513" w14:paraId="1EB184D2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D593B" w14:textId="2867DAAF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Работать на компьютере, в том числе в сети «Интернет»;</w:t>
                  </w:r>
                </w:p>
                <w:p w14:paraId="6F34FACE" w14:textId="281919AE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Работать в информационно-правовых системах;</w:t>
                  </w:r>
                </w:p>
                <w:p w14:paraId="5E86B0E3" w14:textId="69EFB9FE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Руководить подчиненными, эффективно планировать работу и контролировать ее выполнение;</w:t>
                  </w:r>
                </w:p>
                <w:p w14:paraId="703CDEA3" w14:textId="47687637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Оперативно принимать и реализовывать управленческие решения;</w:t>
                  </w:r>
                </w:p>
                <w:p w14:paraId="6A35FBD0" w14:textId="16264884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Вести деловые переговоры с представителями государственных органов, органов местного самоуправления, организаций;</w:t>
                  </w:r>
                </w:p>
                <w:p w14:paraId="340A4A48" w14:textId="4FB2BE09" w:rsidR="00433513" w:rsidRPr="00433513" w:rsidRDefault="00433513" w:rsidP="00431026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1078"/>
                    </w:tabs>
                    <w:spacing w:after="0" w:line="240" w:lineRule="auto"/>
                    <w:ind w:firstLine="768"/>
                    <w:jc w:val="both"/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</w:pPr>
                  <w:r w:rsidRPr="00433513">
                    <w:rPr>
                      <w:rFonts w:ascii="Times New Roman" w:hAnsi="Times New Roman"/>
                      <w:sz w:val="27"/>
                      <w:szCs w:val="27"/>
                      <w:lang w:eastAsia="ru-RU"/>
                    </w:rPr>
                    <w:t>Соблюдать этику делового общения при взаимодействии с гражданами.</w:t>
                  </w:r>
                </w:p>
                <w:p w14:paraId="09D07F55" w14:textId="77777777" w:rsidR="00433513" w:rsidRDefault="00433513">
                  <w:pPr>
                    <w:widowControl w:val="0"/>
                    <w:tabs>
                      <w:tab w:val="left" w:pos="851"/>
                      <w:tab w:val="left" w:pos="993"/>
                    </w:tabs>
                    <w:autoSpaceDE w:val="0"/>
                    <w:autoSpaceDN w:val="0"/>
                    <w:adjustRightInd w:val="0"/>
                    <w:ind w:left="709"/>
                    <w:contextualSpacing/>
                    <w:jc w:val="both"/>
                    <w:rPr>
                      <w:rFonts w:ascii="Times New Roman" w:eastAsia="Times New Roman" w:hAnsi="Times New Roman"/>
                      <w:color w:val="000000"/>
                      <w:sz w:val="27"/>
                      <w:szCs w:val="27"/>
                      <w:lang w:eastAsia="ru-RU"/>
                    </w:rPr>
                  </w:pPr>
                </w:p>
              </w:tc>
            </w:tr>
            <w:tr w:rsidR="00433513" w14:paraId="62F06D0A" w14:textId="77777777" w:rsidTr="00EC7BA7">
              <w:trPr>
                <w:trHeight w:val="976"/>
              </w:trPr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134D2" w14:textId="77777777" w:rsidR="00433513" w:rsidRDefault="00433513">
                  <w:pPr>
                    <w:pStyle w:val="Style3"/>
                    <w:widowControl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t>Функциональные квалификационные требования к знаниям</w:t>
                  </w:r>
                </w:p>
                <w:p w14:paraId="2F942F89" w14:textId="77777777" w:rsidR="00433513" w:rsidRDefault="00433513">
                  <w:pPr>
                    <w:pStyle w:val="Style3"/>
                    <w:tabs>
                      <w:tab w:val="left" w:pos="226"/>
                    </w:tabs>
                    <w:spacing w:line="322" w:lineRule="exact"/>
                    <w:jc w:val="center"/>
                    <w:rPr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 xml:space="preserve">в области законодательства Российской Федерации, </w:t>
                  </w:r>
                  <w:r>
                    <w:rPr>
                      <w:b/>
                      <w:bCs/>
                      <w:color w:val="000000"/>
                      <w:sz w:val="27"/>
                      <w:szCs w:val="27"/>
                    </w:rPr>
                    <w:t>знаниям муниципальных правовых актов</w:t>
                  </w:r>
                  <w:r>
                    <w:rPr>
                      <w:b/>
                      <w:sz w:val="27"/>
                      <w:szCs w:val="27"/>
                    </w:rPr>
                    <w:t>:</w:t>
                  </w:r>
                </w:p>
              </w:tc>
            </w:tr>
            <w:tr w:rsidR="00433513" w14:paraId="26FF1DC9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F1238" w14:textId="33843536" w:rsidR="00433513" w:rsidRDefault="00433513" w:rsidP="00433513">
                  <w:pPr>
                    <w:widowControl w:val="0"/>
                    <w:tabs>
                      <w:tab w:val="left" w:pos="1071"/>
                    </w:tabs>
                    <w:spacing w:after="0" w:line="240" w:lineRule="auto"/>
                    <w:ind w:firstLineChars="172" w:firstLine="482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 w:rsidRPr="00433513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Федеральные законы и иные федеральные нормативные правовые акты:</w:t>
                  </w:r>
                </w:p>
                <w:p w14:paraId="71FA1EAC" w14:textId="77777777" w:rsidR="00DE054E" w:rsidRPr="00433513" w:rsidRDefault="00DE054E" w:rsidP="00433513">
                  <w:pPr>
                    <w:widowControl w:val="0"/>
                    <w:tabs>
                      <w:tab w:val="left" w:pos="1071"/>
                    </w:tabs>
                    <w:spacing w:after="0" w:line="240" w:lineRule="auto"/>
                    <w:ind w:firstLineChars="172" w:firstLine="482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14:paraId="32BADDEA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Бюджетный кодекс Российской Федерации;</w:t>
                  </w:r>
                </w:p>
                <w:p w14:paraId="45E01F3E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Градостроительный кодекс Российской Федерации;</w:t>
                  </w:r>
                </w:p>
                <w:p w14:paraId="421B6112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Гражданский кодекс Российской Федерации;</w:t>
                  </w:r>
                </w:p>
                <w:p w14:paraId="2F67B752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Жилищный кодекс Российской Федерации;</w:t>
                  </w:r>
                </w:p>
                <w:p w14:paraId="38F09F14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Земельный кодекс Российской Федерации;</w:t>
                  </w:r>
                </w:p>
                <w:p w14:paraId="02139763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Лесной кодекс Российской Федерации;</w:t>
                  </w:r>
                </w:p>
                <w:p w14:paraId="44A371A1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Налоговый кодекс Российской Федерации;</w:t>
                  </w:r>
                </w:p>
                <w:p w14:paraId="4D4AFDF7" w14:textId="77777777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Кодекс Российской</w:t>
                  </w:r>
                  <w:r w:rsidRPr="00433513">
                    <w:rPr>
                      <w:sz w:val="28"/>
                      <w:szCs w:val="28"/>
                    </w:rPr>
                    <w:t xml:space="preserve"> Федерации об административных правонарушениях;</w:t>
                  </w:r>
                </w:p>
                <w:p w14:paraId="50FDBA5B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13 июля 2015 г. № 218-ФЗ «О государственной регистрации недвижимости»;</w:t>
                  </w:r>
                </w:p>
                <w:p w14:paraId="30E315CB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29 июля 1998 г. № 135-ФЗ «Об оценочной деятельности в Российской Федерации»;</w:t>
                  </w:r>
                </w:p>
                <w:p w14:paraId="12C7D355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18 июня 2001 г. № 78-ФЗ «О землеустройстве»;</w:t>
                  </w:r>
                </w:p>
                <w:p w14:paraId="17031B67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24 июля 2007 г. № 221-ФЗ «О кадастровой деятельности»;</w:t>
                  </w:r>
                </w:p>
                <w:p w14:paraId="6D3F08BF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приказ Министерства экономического развития Российской Федерации от 29 июля 2011 г. № 382 «Об утверждении требований к отчету об определении кадастровой стоимости»;</w:t>
                  </w:r>
                </w:p>
                <w:p w14:paraId="263F686C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3 августа 1995 г. № 123-ФЗ «О племенном животноводстве»;</w:t>
                  </w:r>
                </w:p>
                <w:p w14:paraId="6995B366" w14:textId="77777777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</w:t>
                  </w:r>
                  <w:r w:rsidRPr="00433513">
                    <w:rPr>
                      <w:sz w:val="28"/>
                      <w:szCs w:val="28"/>
                    </w:rPr>
                    <w:t xml:space="preserve"> закон от 8 декабря 1995г. № 193-ФЗ «О сельскохозяйственной кооперации»;</w:t>
                  </w:r>
                </w:p>
                <w:p w14:paraId="2F104ACA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lastRenderedPageBreak/>
                    <w:t>Федеральный закон от 9 июля 2002 г. № 83-ФЗ «О финансовом оздоровлении сельскохозяйственных товаропроизводителей»;</w:t>
                  </w:r>
                </w:p>
                <w:p w14:paraId="1F11EF17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11 июня 2003 г. № 74-ФЗ «О крестьянском (фермерском) хозяйстве»;</w:t>
                  </w:r>
                </w:p>
                <w:p w14:paraId="0E0E18AE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7 июля 2003 г. № 112-ФЗ «О личном подсобном хозяйстве»;</w:t>
                  </w:r>
                </w:p>
                <w:p w14:paraId="4DD57E16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29 декабря 2006 г. № 264-ФЗ «О развитии сельского хозяйства»;</w:t>
                  </w:r>
                </w:p>
                <w:p w14:paraId="1252F8A6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Приказ Минсельхоза России от 27.09.2022 № 629 «Об утверждении формы и порядка ведения похозяйственных книг»;</w:t>
                  </w:r>
                </w:p>
                <w:p w14:paraId="1419A5F0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Приказ Минсельхоза России от 02.06.2022 № 336 «Об утверждении требований к видам племенных хозяйств»;</w:t>
                  </w:r>
                </w:p>
                <w:p w14:paraId="36FFB36B" w14:textId="77777777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Закон Российской</w:t>
                  </w:r>
                  <w:r w:rsidRPr="00433513">
                    <w:rPr>
                      <w:sz w:val="28"/>
                      <w:szCs w:val="28"/>
                    </w:rPr>
                    <w:t xml:space="preserve"> Федерации от 21 февраля 1992 г. № 2395-1 «О недрах»;</w:t>
                  </w:r>
                </w:p>
                <w:p w14:paraId="0A92D170" w14:textId="77777777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24 июня 1998 г. № 89-ФЗ «Об отходах производства и потребления»;</w:t>
                  </w:r>
                </w:p>
                <w:p w14:paraId="3D7966B1" w14:textId="24FF1205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4 мая 1999 г. № 96-ФЗ «Об охране атмосферного воздуха»;</w:t>
                  </w:r>
                </w:p>
                <w:p w14:paraId="75656632" w14:textId="3C6D4BF3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10 января 2002 г. № 7-ФЗ «Об охране окружающей среды»;</w:t>
                  </w:r>
                </w:p>
                <w:p w14:paraId="4E0E7A75" w14:textId="602A4B01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4 мая 2011 г. № 99-ФЗ «О лицензировании отдельных видов деятельности»;</w:t>
                  </w:r>
                </w:p>
                <w:p w14:paraId="1C7CC2BB" w14:textId="0ECE63A2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 xml:space="preserve">Федеральный закон от 26 декабря 1995 г. № 208-ФЗ «Об акционерных обществах»; </w:t>
                  </w:r>
                </w:p>
                <w:p w14:paraId="79474CCF" w14:textId="4F8AC36A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</w:t>
                  </w:r>
                  <w:r w:rsidRPr="00433513">
                    <w:rPr>
                      <w:sz w:val="28"/>
                      <w:szCs w:val="28"/>
                      <w:lang w:eastAsia="ru-RU" w:bidi="ru-RU"/>
                    </w:rPr>
                    <w:t xml:space="preserve"> закон от 12 января 1996 г. № 7-ФЗ «О некоммерческих организациях»; </w:t>
                  </w:r>
                </w:p>
                <w:p w14:paraId="3F5A88FA" w14:textId="1A3D1BF0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 xml:space="preserve">Федеральный закон от 8 февраля 1998 г. № 14-ФЗ «Об обществах с ограниченной ответственностью»; </w:t>
                  </w:r>
                </w:p>
                <w:p w14:paraId="0F45A854" w14:textId="152C5011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 xml:space="preserve">Федеральный закон от 21 декабря 2001 г. № 178-ФЗ «О приватизации государственного и муниципального имущества»; </w:t>
                  </w:r>
                </w:p>
                <w:p w14:paraId="7E575942" w14:textId="38D097C1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 xml:space="preserve">Федеральный закон от 26 октября 2002 г. № 127-ФЗ «О несостоятельности (банкротстве)»; </w:t>
                  </w:r>
                </w:p>
                <w:p w14:paraId="78082266" w14:textId="72982E65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</w:t>
                  </w:r>
                  <w:r w:rsidRPr="00433513">
                    <w:rPr>
                      <w:sz w:val="28"/>
                      <w:szCs w:val="28"/>
                      <w:lang w:eastAsia="ru-RU" w:bidi="ru-RU"/>
                    </w:rPr>
                    <w:t xml:space="preserve"> закон от 14 ноября 2002 г. № 161-ФЗ «О государственных и муниципальных унитарных предприятиях»;</w:t>
                  </w:r>
                </w:p>
                <w:p w14:paraId="6B1C92C5" w14:textId="43B53FAB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 xml:space="preserve">Федеральный закон от 26 июля 2006 г. № 135-ФЗ «О защите конкуренции»; </w:t>
                  </w:r>
                </w:p>
                <w:p w14:paraId="4237892D" w14:textId="2618D061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3 ноября 2006 г. № 174-ФЗ «Об автономных учреждениях»;</w:t>
                  </w:r>
                </w:p>
                <w:p w14:paraId="679655B1" w14:textId="6E198AF2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</w:t>
                  </w:r>
                  <w:r w:rsidRPr="00433513">
                    <w:rPr>
                      <w:sz w:val="28"/>
                      <w:szCs w:val="28"/>
                      <w:lang w:eastAsia="ru-RU" w:bidi="ru-RU"/>
                    </w:rPr>
                    <w:t xml:space="preserve"> закон от 22 июля 2008 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</w:t>
                  </w:r>
                  <w:r w:rsidRPr="00433513">
                    <w:rPr>
                      <w:sz w:val="28"/>
                      <w:szCs w:val="28"/>
                      <w:lang w:eastAsia="ru-RU" w:bidi="ru-RU"/>
                    </w:rPr>
                    <w:lastRenderedPageBreak/>
                    <w:t>акты Российской Федерации»;</w:t>
                  </w:r>
                </w:p>
                <w:p w14:paraId="0D62590C" w14:textId="0DB98D56" w:rsidR="00433513" w:rsidRPr="00EC7BA7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            </w:r>
                </w:p>
                <w:p w14:paraId="10FECA80" w14:textId="3952170E" w:rsidR="00433513" w:rsidRPr="00433513" w:rsidRDefault="00433513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Приказ ФАС России от 21.03.2023 №147/23 «О порядке проведения конкурсов или</w:t>
                  </w:r>
                  <w:r w:rsidRPr="00433513">
                    <w:rPr>
                      <w:sz w:val="28"/>
                      <w:szCs w:val="28"/>
                      <w:lang w:eastAsia="ru-RU"/>
                    </w:rPr>
                    <w:t xml:space="preserve">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            </w:r>
                </w:p>
                <w:p w14:paraId="0E44BB86" w14:textId="77777777" w:rsidR="00433513" w:rsidRDefault="00433513" w:rsidP="00433513">
                  <w:pPr>
                    <w:pStyle w:val="a5"/>
                    <w:shd w:val="clear" w:color="auto" w:fill="FFFFFF"/>
                    <w:ind w:left="0" w:right="14"/>
                    <w:jc w:val="both"/>
                    <w:rPr>
                      <w:rFonts w:eastAsia="Calibri"/>
                      <w:sz w:val="27"/>
                      <w:szCs w:val="27"/>
                      <w:lang w:val="ru-RU" w:eastAsia="ar-SA"/>
                    </w:rPr>
                  </w:pPr>
                </w:p>
                <w:p w14:paraId="47928EA0" w14:textId="77777777" w:rsidR="00DB6179" w:rsidRPr="00DB6179" w:rsidRDefault="00433513" w:rsidP="00DB6179">
                  <w:pPr>
                    <w:widowControl w:val="0"/>
                    <w:tabs>
                      <w:tab w:val="left" w:pos="1121"/>
                    </w:tabs>
                    <w:spacing w:after="0" w:line="240" w:lineRule="auto"/>
                    <w:ind w:firstLineChars="257" w:firstLine="694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sz w:val="27"/>
                      <w:szCs w:val="27"/>
                      <w:lang w:eastAsia="ar-SA"/>
                    </w:rPr>
                    <w:t xml:space="preserve"> </w:t>
                  </w:r>
                  <w:r w:rsidR="00DB6179" w:rsidRPr="00DB6179"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Законы и иные нормативные правовые акты субъекта Российской Федерации:</w:t>
                  </w:r>
                </w:p>
                <w:p w14:paraId="5C767520" w14:textId="77777777" w:rsidR="00DB6179" w:rsidRPr="00DB6179" w:rsidRDefault="00DB6179" w:rsidP="00DB6179">
                  <w:pPr>
                    <w:widowControl w:val="0"/>
                    <w:tabs>
                      <w:tab w:val="left" w:pos="1121"/>
                    </w:tabs>
                    <w:spacing w:after="0" w:line="240" w:lineRule="auto"/>
                    <w:ind w:firstLineChars="257" w:firstLine="720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  <w:p w14:paraId="47784722" w14:textId="6D1EAD16" w:rsidR="00DB6179" w:rsidRPr="00EC7BA7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Закон Белгородской области от 03.07.2018 г. № 287 «О регулировании отдельных вопросов в сфере благоустройства»;</w:t>
                  </w:r>
                </w:p>
                <w:p w14:paraId="6C4DBC84" w14:textId="3EBDFC04" w:rsidR="00DB6179" w:rsidRPr="00EC7BA7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rFonts w:eastAsiaTheme="minorHAnsi"/>
                      <w:sz w:val="28"/>
                      <w:szCs w:val="28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Закон Белгородской области от 04.07.2002 г. № 35 «Об административных правонарушениях на территории Белгородской области»;</w:t>
                  </w:r>
                </w:p>
                <w:p w14:paraId="7D45F3A2" w14:textId="77215EFA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EC7BA7">
                    <w:rPr>
                      <w:rFonts w:eastAsiaTheme="minorHAnsi"/>
                      <w:sz w:val="28"/>
                      <w:szCs w:val="28"/>
                    </w:rPr>
                    <w:t>Постановление</w:t>
                  </w:r>
                  <w:r w:rsidRPr="00DB6179">
                    <w:rPr>
                      <w:sz w:val="28"/>
                      <w:szCs w:val="28"/>
                      <w:lang w:eastAsia="ru-RU" w:bidi="ru-RU"/>
                    </w:rPr>
                    <w:t xml:space="preserve">  Правительства  Белгородской  области  от 28.12.2017 г. № 501-пп «Об утверждении порядка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Белгородской области и государственная собственность на которые не разграничена, предоставленные в аренду без торгов»;</w:t>
                  </w:r>
                </w:p>
                <w:p w14:paraId="7FA08C67" w14:textId="46B72B96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Правительства Белгородской  области от 12.01.2015 г. № 1-пп «Об утверждении Порядка определения цены продажи земельных участков, находящихся в собственности Белгородской области, и земельных участков, государственная собственность на которые не разграничена, предоставляемых без проведения торгов»;</w:t>
                  </w:r>
                </w:p>
                <w:p w14:paraId="4D3743AD" w14:textId="1EF1170C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Правительства Белгородской области от  05.06.2017г. № 205-пп «О реализации на территории Белгородской области Федерального закона от 3 июля 2016 года №237-ФЗ «О государственной кадастровой оценке»;</w:t>
                  </w:r>
                </w:p>
                <w:p w14:paraId="5C2C3237" w14:textId="0ADE5AE8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Правительства Белгородской области от 25.04.2016г.        № 100-пп «Об утверждении региональных нормативов градостроительного проектирования Белгородской области»;</w:t>
                  </w:r>
                </w:p>
                <w:p w14:paraId="268F572D" w14:textId="5D6617FF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/>
                    </w:rPr>
                  </w:pPr>
                  <w:r w:rsidRPr="00DB6179">
                    <w:rPr>
                      <w:sz w:val="28"/>
                      <w:szCs w:val="28"/>
                      <w:lang w:eastAsia="ru-RU"/>
                    </w:rPr>
                    <w:t>Постановление Правительства Белгородской области от 25.12.2023г.          № 751-пп «Об утверждении государственной программы Белгородской области «Развитие сельского хозяйства и рыбоводства в Белгородской области»;</w:t>
                  </w:r>
                </w:p>
                <w:p w14:paraId="6410221A" w14:textId="5321C2CC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Правительства Белгородской области от 24 марта 2014г. № 113-пп «О реализации мероприятий по поддержке начинающих фермеров Белгородской области»;</w:t>
                  </w:r>
                </w:p>
                <w:p w14:paraId="59F92798" w14:textId="1E3C48F2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lastRenderedPageBreak/>
                    <w:t>Постановление Правительства Белгородской области от 06.04.2026г. № 142-пп «О реализации мероприятий по развитию фермерских хозяйств Белгородской области»;</w:t>
                  </w:r>
                </w:p>
                <w:p w14:paraId="4670DE7D" w14:textId="3828A433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Закон Белгородской области от 07 июня 2011 г. № 44 «О порядке управления и распоряжения имуществом Белгородской области».</w:t>
                  </w:r>
                </w:p>
                <w:p w14:paraId="73144D4E" w14:textId="77777777" w:rsidR="00DB6179" w:rsidRPr="00DB6179" w:rsidRDefault="00DB6179" w:rsidP="00DB6179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 w:bidi="ru-RU"/>
                    </w:rPr>
                  </w:pPr>
                </w:p>
                <w:p w14:paraId="6CE698C0" w14:textId="77777777" w:rsidR="00DB6179" w:rsidRPr="00DB6179" w:rsidRDefault="00DB6179" w:rsidP="00DB6179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rFonts w:ascii="Times New Roman" w:eastAsia="Times New Roman" w:hAnsi="Times New Roman"/>
                      <w:sz w:val="28"/>
                      <w:szCs w:val="28"/>
                      <w:lang w:eastAsia="ru-RU" w:bidi="ru-RU"/>
                    </w:rPr>
                    <w:t>Муниципальные правовые акты:</w:t>
                  </w:r>
                </w:p>
                <w:p w14:paraId="657F01D9" w14:textId="77777777" w:rsidR="00DB6179" w:rsidRPr="00DB6179" w:rsidRDefault="00DB6179" w:rsidP="00DB6179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709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 w:bidi="ru-RU"/>
                    </w:rPr>
                  </w:pPr>
                </w:p>
                <w:p w14:paraId="5476C4A9" w14:textId="6D85FCA0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администрации Алексеевского муниципального округа от 31.10.2024г. №149 «Об утверждении муниципальной программы Алексеевского муниципального округа «Развитие сельского хозяйства и охрана окружающей среды в Алексеевском муниципальном округе»;</w:t>
                  </w:r>
                </w:p>
                <w:p w14:paraId="6B6377A3" w14:textId="5F455478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Решение Совета депутатов Алексеевского городского округа                                      от 19.03.2019г. № 38 «Об утверждении Положений о предоставлении имущества, находящегося в собственности Алексеевского городского округа по договорам пользования»;</w:t>
                  </w:r>
                </w:p>
                <w:p w14:paraId="61F185CC" w14:textId="33924FC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Решение Муниципального совета Алексеевского района «Алексеевский район и г. Алексеевка» Белгородской области от 27.12.2018 г. № 25 «Об утверждении Положения о порядке управления и распоряжения муниципальным имуществом Алексеевского городского округа»;</w:t>
                  </w:r>
                </w:p>
                <w:p w14:paraId="09A6DE5F" w14:textId="3E958092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администрации Алексеевского городского округа от 21.02.2019г. № 142 «Об утверждении Положения об особенностях списания  муниципального имущества, находящегося в собственности Алексеевского городского округа»;</w:t>
                  </w:r>
                </w:p>
                <w:p w14:paraId="61AD8E45" w14:textId="036CDEC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Постановление администрации Алексеевского городского округа от 25 декабря 2020г. №948 «Об утверждении административного регламента предоставления муниципальной услуги «Продажа муниципального имущества в электронной форме путем</w:t>
                  </w:r>
                  <w:r w:rsidRPr="00DB6179">
                    <w:rPr>
                      <w:rFonts w:eastAsia="Arial Unicode MS"/>
                      <w:sz w:val="28"/>
                      <w:szCs w:val="28"/>
                      <w:lang w:eastAsia="ru-RU"/>
                    </w:rPr>
                    <w:t xml:space="preserve"> проведения аукциона с открытой формой подачи предложений </w:t>
                  </w: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о цене имущества»;</w:t>
                  </w:r>
                </w:p>
                <w:p w14:paraId="5A37C9E7" w14:textId="718D5231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EC7BA7">
                    <w:rPr>
                      <w:sz w:val="28"/>
                      <w:szCs w:val="28"/>
                      <w:lang w:eastAsia="ru-RU" w:bidi="ru-RU"/>
                    </w:rPr>
                    <w:t>Постановление администрации Алексеевского городского округа от 27.06.2023 №604 «Об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собственности»</w:t>
                  </w: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;</w:t>
                  </w:r>
                </w:p>
                <w:p w14:paraId="29497EC8" w14:textId="15A34A8D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 xml:space="preserve">Постановление администрации Алексеевского района </w:t>
                  </w:r>
                  <w:r w:rsidR="00EC7BA7">
                    <w:rPr>
                      <w:sz w:val="28"/>
                      <w:szCs w:val="28"/>
                      <w:lang w:val="ru-RU" w:eastAsia="ru-RU" w:bidi="ru-RU"/>
                    </w:rPr>
                    <w:t xml:space="preserve">                              </w:t>
                  </w:r>
                  <w:r w:rsidRPr="00DB6179">
                    <w:rPr>
                      <w:sz w:val="28"/>
                      <w:szCs w:val="28"/>
                      <w:lang w:eastAsia="ru-RU" w:bidi="ru-RU"/>
                    </w:rPr>
                    <w:t xml:space="preserve">  от 29 января 2021 г. № 59 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Алексеевского городского округа и предназначенных для сдачи в аренду»;</w:t>
                  </w:r>
                </w:p>
                <w:p w14:paraId="03918CA9" w14:textId="2E648742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  <w:lang w:eastAsia="ru-RU" w:bidi="ru-RU"/>
                    </w:rPr>
                  </w:pPr>
                  <w:r w:rsidRPr="00DB6179">
                    <w:rPr>
                      <w:sz w:val="28"/>
                      <w:szCs w:val="28"/>
                      <w:lang w:eastAsia="ru-RU" w:bidi="ru-RU"/>
                    </w:rPr>
                    <w:t xml:space="preserve">Постановление администрации Алексеевского района </w:t>
                  </w:r>
                  <w:r w:rsidR="00EC7BA7">
                    <w:rPr>
                      <w:sz w:val="28"/>
                      <w:szCs w:val="28"/>
                      <w:lang w:val="ru-RU" w:eastAsia="ru-RU" w:bidi="ru-RU"/>
                    </w:rPr>
                    <w:t xml:space="preserve">                                      </w:t>
                  </w:r>
                  <w:r w:rsidRPr="00DB6179">
                    <w:rPr>
                      <w:sz w:val="28"/>
                      <w:szCs w:val="28"/>
                      <w:lang w:eastAsia="ru-RU" w:bidi="ru-RU"/>
                    </w:rPr>
                    <w:t>от 17 мая 2021 г. №301 «Об утверждении административного регламента предоставления муниципальной услуги «Предоставление муниципального имущества в аренду».</w:t>
                  </w:r>
                </w:p>
                <w:p w14:paraId="01CDE63F" w14:textId="092A9E32" w:rsidR="00DB6179" w:rsidRPr="00DE054E" w:rsidRDefault="00DE054E" w:rsidP="00DE054E">
                  <w:pPr>
                    <w:tabs>
                      <w:tab w:val="left" w:pos="1051"/>
                    </w:tabs>
                    <w:jc w:val="center"/>
                    <w:rPr>
                      <w:rFonts w:ascii="Times New Roman" w:hAnsi="Times New Roman"/>
                      <w:sz w:val="28"/>
                      <w:szCs w:val="28"/>
                      <w:lang w:eastAsia="ru-RU" w:bidi="ru-RU"/>
                    </w:rPr>
                  </w:pPr>
                  <w:r w:rsidRPr="00DE054E">
                    <w:rPr>
                      <w:rFonts w:ascii="Times New Roman" w:hAnsi="Times New Roman"/>
                      <w:sz w:val="28"/>
                      <w:szCs w:val="28"/>
                      <w:lang w:eastAsia="ru-RU" w:bidi="ru-RU"/>
                    </w:rPr>
                    <w:lastRenderedPageBreak/>
                    <w:t>И</w:t>
                  </w:r>
                  <w:r w:rsidR="00DB6179" w:rsidRPr="00DE054E">
                    <w:rPr>
                      <w:rFonts w:ascii="Times New Roman" w:hAnsi="Times New Roman"/>
                      <w:sz w:val="28"/>
                      <w:szCs w:val="28"/>
                      <w:lang w:eastAsia="ru-RU" w:bidi="ru-RU"/>
                    </w:rPr>
                    <w:t>ные знания:</w:t>
                  </w:r>
                </w:p>
                <w:p w14:paraId="5306B0DD" w14:textId="244E7CA8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современные технологии производства работ в сфере геодезии и картографии;</w:t>
                  </w:r>
                </w:p>
                <w:p w14:paraId="42BBEE0C" w14:textId="11112916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виды ответственности за нарушение земельного законодательства;</w:t>
                  </w:r>
                </w:p>
                <w:p w14:paraId="3EA81215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структура сельского хозяйства;</w:t>
                  </w:r>
                </w:p>
                <w:p w14:paraId="50CA93A8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основные направления государственной поддержки в сфере развития сельского хозяйства;</w:t>
                  </w:r>
                </w:p>
                <w:p w14:paraId="068F80AE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понятие подсобных хозяйств;</w:t>
                  </w:r>
                </w:p>
                <w:p w14:paraId="4A485539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понятие и применение похозяйственных книг;</w:t>
                  </w:r>
                </w:p>
                <w:p w14:paraId="53FA4685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понятие природных ресурсов, природопользования и экологии;</w:t>
                  </w:r>
                </w:p>
                <w:p w14:paraId="43703BDA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основные методы управления природными ресурсами;</w:t>
                  </w:r>
                </w:p>
                <w:p w14:paraId="43B4E460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 xml:space="preserve">понятие права собственности; </w:t>
                  </w:r>
                </w:p>
                <w:p w14:paraId="0DAA09F9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юридическое лицо: понятие, виды, органы управления и контроля;</w:t>
                  </w:r>
                </w:p>
                <w:p w14:paraId="4F4D59CB" w14:textId="77777777" w:rsidR="00DB6179" w:rsidRPr="00DB6179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8"/>
                      <w:szCs w:val="28"/>
                    </w:rPr>
                  </w:pPr>
                  <w:r w:rsidRPr="00DB6179">
                    <w:rPr>
                      <w:sz w:val="28"/>
                      <w:szCs w:val="28"/>
                    </w:rPr>
                    <w:t>виды и особенности унитарных предприятий;</w:t>
                  </w:r>
                </w:p>
                <w:p w14:paraId="285E201B" w14:textId="77777777" w:rsidR="00433513" w:rsidRPr="00EC7BA7" w:rsidRDefault="00DB6179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sz w:val="27"/>
                      <w:szCs w:val="27"/>
                    </w:rPr>
                  </w:pPr>
                  <w:r w:rsidRPr="00DB6179">
                    <w:rPr>
                      <w:sz w:val="28"/>
                      <w:szCs w:val="28"/>
                    </w:rPr>
                    <w:t>понятие и порядок приватизации государственного и муниципального имущества</w:t>
                  </w:r>
                  <w:r w:rsidR="00C93B08">
                    <w:rPr>
                      <w:sz w:val="28"/>
                      <w:szCs w:val="28"/>
                    </w:rPr>
                    <w:t>.</w:t>
                  </w:r>
                </w:p>
                <w:p w14:paraId="4C590B42" w14:textId="77777777" w:rsidR="00EC7BA7" w:rsidRDefault="00EC7BA7" w:rsidP="00EC7BA7">
                  <w:pPr>
                    <w:tabs>
                      <w:tab w:val="left" w:pos="1051"/>
                    </w:tabs>
                    <w:jc w:val="both"/>
                    <w:rPr>
                      <w:sz w:val="27"/>
                      <w:szCs w:val="27"/>
                    </w:rPr>
                  </w:pPr>
                </w:p>
                <w:p w14:paraId="34EA9912" w14:textId="60482FA7" w:rsidR="00EC7BA7" w:rsidRPr="00EC7BA7" w:rsidRDefault="00EC7BA7" w:rsidP="00EC7BA7">
                  <w:pPr>
                    <w:tabs>
                      <w:tab w:val="left" w:pos="1051"/>
                    </w:tabs>
                    <w:jc w:val="both"/>
                    <w:rPr>
                      <w:sz w:val="27"/>
                      <w:szCs w:val="27"/>
                    </w:rPr>
                  </w:pPr>
                </w:p>
              </w:tc>
            </w:tr>
            <w:tr w:rsidR="00EC7BA7" w14:paraId="10AC2719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CA65B2" w14:textId="77777777" w:rsidR="00EC7BA7" w:rsidRDefault="00EC7BA7" w:rsidP="0012304B">
                  <w:pPr>
                    <w:pStyle w:val="a3"/>
                    <w:spacing w:after="200" w:line="276" w:lineRule="auto"/>
                    <w:jc w:val="center"/>
                    <w:rPr>
                      <w:rFonts w:ascii="Times New Roman" w:hAnsi="Times New Roman"/>
                      <w:b/>
                      <w:sz w:val="27"/>
                      <w:szCs w:val="27"/>
                    </w:rPr>
                  </w:pPr>
                  <w:r>
                    <w:rPr>
                      <w:rStyle w:val="FontStyle12"/>
                      <w:b/>
                      <w:sz w:val="27"/>
                      <w:szCs w:val="27"/>
                    </w:rPr>
                    <w:lastRenderedPageBreak/>
                    <w:t>Функциональные квалификационные требования к умениям:</w:t>
                  </w:r>
                </w:p>
              </w:tc>
            </w:tr>
            <w:tr w:rsidR="00EC7BA7" w14:paraId="1101E205" w14:textId="77777777" w:rsidTr="00EC7BA7">
              <w:tc>
                <w:tcPr>
                  <w:tcW w:w="9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A4835" w14:textId="10489BD5" w:rsidR="00EC7BA7" w:rsidRPr="001B3956" w:rsidRDefault="00EC7BA7" w:rsidP="00EC7BA7">
                  <w:pPr>
                    <w:pStyle w:val="a5"/>
                    <w:numPr>
                      <w:ilvl w:val="0"/>
                      <w:numId w:val="6"/>
                    </w:numPr>
                    <w:tabs>
                      <w:tab w:val="left" w:pos="1051"/>
                    </w:tabs>
                    <w:ind w:left="0" w:firstLine="768"/>
                    <w:jc w:val="both"/>
                    <w:rPr>
                      <w:color w:val="FF0000"/>
                      <w:sz w:val="28"/>
                      <w:szCs w:val="28"/>
                    </w:rPr>
                  </w:pPr>
                  <w:r w:rsidRPr="001B3956">
                    <w:rPr>
                      <w:sz w:val="28"/>
                      <w:szCs w:val="28"/>
                    </w:rPr>
                    <w:t>проводить антикоррупционную экспертизу нормативных правовых актов.</w:t>
                  </w:r>
                </w:p>
                <w:p w14:paraId="50C0D6EB" w14:textId="77777777" w:rsidR="00EC7BA7" w:rsidRDefault="00EC7BA7" w:rsidP="0012304B">
                  <w:pPr>
                    <w:jc w:val="both"/>
                    <w:rPr>
                      <w:rFonts w:ascii="Times New Roman" w:hAnsi="Times New Roman"/>
                      <w:sz w:val="27"/>
                      <w:szCs w:val="27"/>
                    </w:rPr>
                  </w:pPr>
                </w:p>
              </w:tc>
            </w:tr>
          </w:tbl>
          <w:p w14:paraId="2DF6C40B" w14:textId="77777777" w:rsidR="00433513" w:rsidRDefault="00433513">
            <w:pPr>
              <w:tabs>
                <w:tab w:val="left" w:pos="1185"/>
              </w:tabs>
              <w:spacing w:after="0" w:line="240" w:lineRule="auto"/>
            </w:pPr>
          </w:p>
        </w:tc>
      </w:tr>
    </w:tbl>
    <w:p w14:paraId="1A0D885F" w14:textId="77777777" w:rsidR="005C5326" w:rsidRDefault="005C5326"/>
    <w:sectPr w:rsidR="005C5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56F2"/>
    <w:multiLevelType w:val="multilevel"/>
    <w:tmpl w:val="8196EDA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3006A6A"/>
    <w:multiLevelType w:val="multilevel"/>
    <w:tmpl w:val="23006A6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3540D8B"/>
    <w:multiLevelType w:val="multilevel"/>
    <w:tmpl w:val="23540D8B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B4C03CB"/>
    <w:multiLevelType w:val="multilevel"/>
    <w:tmpl w:val="3B4C03CB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B065EF4"/>
    <w:multiLevelType w:val="hybridMultilevel"/>
    <w:tmpl w:val="FBBC24DA"/>
    <w:lvl w:ilvl="0" w:tplc="1D524B36">
      <w:start w:val="1"/>
      <w:numFmt w:val="bullet"/>
      <w:lvlText w:val="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5" w15:restartNumberingAfterBreak="0">
    <w:nsid w:val="63D07932"/>
    <w:multiLevelType w:val="hybridMultilevel"/>
    <w:tmpl w:val="9A9865B2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C722CA"/>
    <w:multiLevelType w:val="multilevel"/>
    <w:tmpl w:val="B2D414A0"/>
    <w:lvl w:ilvl="0">
      <w:start w:val="1"/>
      <w:numFmt w:val="decimal"/>
      <w:lvlText w:val="%1."/>
      <w:lvlJc w:val="left"/>
      <w:pPr>
        <w:ind w:left="185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6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0" w:hanging="2160"/>
      </w:pPr>
      <w:rPr>
        <w:rFonts w:hint="default"/>
      </w:rPr>
    </w:lvl>
  </w:abstractNum>
  <w:num w:numId="1" w16cid:durableId="77864179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73277298">
    <w:abstractNumId w:val="5"/>
  </w:num>
  <w:num w:numId="3" w16cid:durableId="234173425">
    <w:abstractNumId w:val="0"/>
  </w:num>
  <w:num w:numId="4" w16cid:durableId="513570843">
    <w:abstractNumId w:val="2"/>
  </w:num>
  <w:num w:numId="5" w16cid:durableId="1885748205">
    <w:abstractNumId w:val="1"/>
  </w:num>
  <w:num w:numId="6" w16cid:durableId="859855494">
    <w:abstractNumId w:val="4"/>
  </w:num>
  <w:num w:numId="7" w16cid:durableId="1325625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677"/>
    <w:rsid w:val="0000405D"/>
    <w:rsid w:val="00183F31"/>
    <w:rsid w:val="00431026"/>
    <w:rsid w:val="00433513"/>
    <w:rsid w:val="00540536"/>
    <w:rsid w:val="00584809"/>
    <w:rsid w:val="005C5326"/>
    <w:rsid w:val="00A46677"/>
    <w:rsid w:val="00C93B08"/>
    <w:rsid w:val="00D02DDB"/>
    <w:rsid w:val="00DB6179"/>
    <w:rsid w:val="00DE054E"/>
    <w:rsid w:val="00EC7BA7"/>
    <w:rsid w:val="00F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0193"/>
  <w15:docId w15:val="{17B727C1-0696-415D-8C40-38F4D77DB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7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7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5"/>
    <w:uiPriority w:val="34"/>
    <w:locked/>
    <w:rsid w:val="00FC3784"/>
    <w:rPr>
      <w:rFonts w:ascii="Times New Roman" w:eastAsia="Times New Roman" w:hAnsi="Times New Roman" w:cs="Times New Roman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FC37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lang w:val="x-none" w:eastAsia="x-none"/>
    </w:rPr>
  </w:style>
  <w:style w:type="paragraph" w:customStyle="1" w:styleId="Style3">
    <w:name w:val="Style3"/>
    <w:basedOn w:val="a"/>
    <w:uiPriority w:val="99"/>
    <w:rsid w:val="00FC3784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FC3784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FC37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character" w:customStyle="1" w:styleId="FontStyle11">
    <w:name w:val="Font Style11"/>
    <w:basedOn w:val="a0"/>
    <w:uiPriority w:val="99"/>
    <w:rsid w:val="00FC3784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FC378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 Dudukalova</dc:creator>
  <cp:keywords/>
  <dc:description/>
  <cp:lastModifiedBy>Ekaterina Laurinenas</cp:lastModifiedBy>
  <cp:revision>8</cp:revision>
  <dcterms:created xsi:type="dcterms:W3CDTF">2026-07-20T07:37:00Z</dcterms:created>
  <dcterms:modified xsi:type="dcterms:W3CDTF">2026-07-20T13:38:00Z</dcterms:modified>
</cp:coreProperties>
</file>